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3A" w:rsidRDefault="00594A3A">
      <w:r>
        <w:t>Мебель для игровых зон</w:t>
      </w:r>
    </w:p>
    <w:tbl>
      <w:tblPr>
        <w:tblStyle w:val="a3"/>
        <w:tblW w:w="0" w:type="auto"/>
        <w:tblLook w:val="04A0"/>
      </w:tblPr>
      <w:tblGrid>
        <w:gridCol w:w="3227"/>
        <w:gridCol w:w="1050"/>
        <w:gridCol w:w="1051"/>
        <w:gridCol w:w="1051"/>
        <w:gridCol w:w="1051"/>
        <w:gridCol w:w="1051"/>
        <w:gridCol w:w="1050"/>
        <w:gridCol w:w="1051"/>
        <w:gridCol w:w="1051"/>
        <w:gridCol w:w="1051"/>
        <w:gridCol w:w="1051"/>
        <w:gridCol w:w="1051"/>
      </w:tblGrid>
      <w:tr w:rsidR="00CE7068" w:rsidTr="00532B3A">
        <w:tc>
          <w:tcPr>
            <w:tcW w:w="3227" w:type="dxa"/>
          </w:tcPr>
          <w:p w:rsidR="00CE7068" w:rsidRDefault="00CE7068"/>
        </w:tc>
        <w:tc>
          <w:tcPr>
            <w:tcW w:w="1050" w:type="dxa"/>
          </w:tcPr>
          <w:p w:rsidR="00CE7068" w:rsidRDefault="00CE7068">
            <w:r>
              <w:t>2</w:t>
            </w:r>
          </w:p>
        </w:tc>
        <w:tc>
          <w:tcPr>
            <w:tcW w:w="1051" w:type="dxa"/>
          </w:tcPr>
          <w:p w:rsidR="00CE7068" w:rsidRDefault="00CE7068">
            <w:r>
              <w:t>3</w:t>
            </w:r>
          </w:p>
        </w:tc>
        <w:tc>
          <w:tcPr>
            <w:tcW w:w="1051" w:type="dxa"/>
          </w:tcPr>
          <w:p w:rsidR="00CE7068" w:rsidRDefault="00CE7068">
            <w:r>
              <w:t>4</w:t>
            </w:r>
          </w:p>
        </w:tc>
        <w:tc>
          <w:tcPr>
            <w:tcW w:w="1051" w:type="dxa"/>
          </w:tcPr>
          <w:p w:rsidR="00CE7068" w:rsidRDefault="00CE7068">
            <w:r>
              <w:t>5</w:t>
            </w:r>
          </w:p>
        </w:tc>
        <w:tc>
          <w:tcPr>
            <w:tcW w:w="1051" w:type="dxa"/>
          </w:tcPr>
          <w:p w:rsidR="00CE7068" w:rsidRDefault="00CE7068">
            <w:r>
              <w:t>6</w:t>
            </w:r>
          </w:p>
        </w:tc>
        <w:tc>
          <w:tcPr>
            <w:tcW w:w="1050" w:type="dxa"/>
          </w:tcPr>
          <w:p w:rsidR="00CE7068" w:rsidRDefault="00CE7068">
            <w:r>
              <w:t>7</w:t>
            </w:r>
          </w:p>
        </w:tc>
        <w:tc>
          <w:tcPr>
            <w:tcW w:w="1051" w:type="dxa"/>
          </w:tcPr>
          <w:p w:rsidR="00CE7068" w:rsidRDefault="00CE7068">
            <w:r>
              <w:t>8</w:t>
            </w:r>
          </w:p>
        </w:tc>
        <w:tc>
          <w:tcPr>
            <w:tcW w:w="1051" w:type="dxa"/>
          </w:tcPr>
          <w:p w:rsidR="00CE7068" w:rsidRDefault="00CE7068">
            <w:r>
              <w:t>9</w:t>
            </w:r>
          </w:p>
        </w:tc>
        <w:tc>
          <w:tcPr>
            <w:tcW w:w="1051" w:type="dxa"/>
          </w:tcPr>
          <w:p w:rsidR="00CE7068" w:rsidRDefault="00CE7068">
            <w:r>
              <w:t>10</w:t>
            </w:r>
          </w:p>
        </w:tc>
        <w:tc>
          <w:tcPr>
            <w:tcW w:w="1051" w:type="dxa"/>
          </w:tcPr>
          <w:p w:rsidR="00CE7068" w:rsidRDefault="00CE7068">
            <w:r>
              <w:t>11</w:t>
            </w:r>
          </w:p>
        </w:tc>
        <w:tc>
          <w:tcPr>
            <w:tcW w:w="1051" w:type="dxa"/>
          </w:tcPr>
          <w:p w:rsidR="00CE7068" w:rsidRDefault="00CE7068">
            <w:r>
              <w:t>12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>
            <w:r>
              <w:t>«Хозяюшка»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 w:rsidP="00CE7068">
            <w:r>
              <w:t>«Природный уголок»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>
            <w:r>
              <w:t>«Парикмахерская»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>
            <w:r>
              <w:t xml:space="preserve">«Уголок </w:t>
            </w:r>
            <w:proofErr w:type="gramStart"/>
            <w:r>
              <w:t>ИЗО</w:t>
            </w:r>
            <w:proofErr w:type="gramEnd"/>
            <w:r>
              <w:t xml:space="preserve"> и книжный уголок»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>
            <w:r>
              <w:t>«Уголок театрализованных игр»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>
            <w:r>
              <w:t>«Спортивный уголок»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 w:rsidP="00CE7068">
            <w:r>
              <w:t>«Больница»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>
            <w:r>
              <w:t>Атрибуты для сюжетных игр</w:t>
            </w:r>
          </w:p>
          <w:p w:rsidR="00CE7068" w:rsidRDefault="00CE7068">
            <w:proofErr w:type="gramStart"/>
            <w:r>
              <w:t xml:space="preserve">«Школа», «ПДД», «Библиотека», «Почта», «Семья», «Строители», «Транспорт», «Уголок </w:t>
            </w:r>
            <w:proofErr w:type="spellStart"/>
            <w:r>
              <w:t>ряжения</w:t>
            </w:r>
            <w:proofErr w:type="spellEnd"/>
            <w:r>
              <w:t>» и др.</w:t>
            </w:r>
            <w:proofErr w:type="gramEnd"/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>
            <w:r>
              <w:t>Пособия для сенсорного развития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0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  <w:tc>
          <w:tcPr>
            <w:tcW w:w="1051" w:type="dxa"/>
          </w:tcPr>
          <w:p w:rsidR="00CE7068" w:rsidRDefault="00CE7068" w:rsidP="00EE133D">
            <w:r>
              <w:t>+</w:t>
            </w:r>
          </w:p>
        </w:tc>
      </w:tr>
      <w:tr w:rsidR="00CE7068" w:rsidTr="00532B3A">
        <w:tc>
          <w:tcPr>
            <w:tcW w:w="3227" w:type="dxa"/>
          </w:tcPr>
          <w:p w:rsidR="00CE7068" w:rsidRDefault="00CE7068"/>
        </w:tc>
        <w:tc>
          <w:tcPr>
            <w:tcW w:w="1050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  <w:tc>
          <w:tcPr>
            <w:tcW w:w="1050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  <w:tc>
          <w:tcPr>
            <w:tcW w:w="1051" w:type="dxa"/>
          </w:tcPr>
          <w:p w:rsidR="00CE7068" w:rsidRDefault="00CE7068"/>
        </w:tc>
      </w:tr>
    </w:tbl>
    <w:p w:rsidR="008C2982" w:rsidRDefault="00594A3A"/>
    <w:p w:rsidR="00594A3A" w:rsidRDefault="00594A3A"/>
    <w:p w:rsidR="00594A3A" w:rsidRDefault="00594A3A">
      <w:r>
        <w:t>В детском саду для общего пользования имеются:</w:t>
      </w:r>
    </w:p>
    <w:p w:rsidR="00594A3A" w:rsidRDefault="00594A3A">
      <w:r>
        <w:t>Мультимедиапроектор-1</w:t>
      </w:r>
    </w:p>
    <w:p w:rsidR="00594A3A" w:rsidRDefault="00594A3A">
      <w:r>
        <w:t xml:space="preserve">Ноутбуки-2 (в кабинете татарского языка и </w:t>
      </w:r>
      <w:proofErr w:type="spellStart"/>
      <w:r>
        <w:t>муззале</w:t>
      </w:r>
      <w:proofErr w:type="spellEnd"/>
      <w:r>
        <w:t>),</w:t>
      </w:r>
    </w:p>
    <w:p w:rsidR="00594A3A" w:rsidRDefault="00594A3A">
      <w:r>
        <w:t>Компьютеры-4</w:t>
      </w:r>
    </w:p>
    <w:p w:rsidR="00594A3A" w:rsidRDefault="00594A3A">
      <w:r w:rsidRPr="00594A3A">
        <w:rPr>
          <w:b/>
        </w:rPr>
        <w:t>Пищеблок</w:t>
      </w:r>
      <w:r>
        <w:t xml:space="preserve"> снабжен фильтром для воды.</w:t>
      </w:r>
    </w:p>
    <w:sectPr w:rsidR="00594A3A" w:rsidSect="00CE706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7068"/>
    <w:rsid w:val="00352F58"/>
    <w:rsid w:val="00594A3A"/>
    <w:rsid w:val="006775DC"/>
    <w:rsid w:val="00812BC7"/>
    <w:rsid w:val="00CE7068"/>
    <w:rsid w:val="00F75645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390</cp:lastModifiedBy>
  <cp:revision>2</cp:revision>
  <dcterms:created xsi:type="dcterms:W3CDTF">2014-02-06T08:44:00Z</dcterms:created>
  <dcterms:modified xsi:type="dcterms:W3CDTF">2014-02-06T10:24:00Z</dcterms:modified>
</cp:coreProperties>
</file>